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Uchwała N</w:t>
      </w:r>
      <w:r>
        <w:rPr>
          <w:rFonts w:cs="Times New Roman" w:ascii="Times New Roman" w:hAnsi="Times New Roman"/>
          <w:b/>
          <w:bCs/>
          <w:sz w:val="28"/>
          <w:szCs w:val="28"/>
        </w:rPr>
        <w:t>r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X</w:t>
      </w:r>
      <w:r>
        <w:rPr>
          <w:rFonts w:cs="Times New Roman" w:ascii="Times New Roman" w:hAnsi="Times New Roman"/>
          <w:b/>
          <w:bCs/>
          <w:sz w:val="28"/>
          <w:szCs w:val="28"/>
        </w:rPr>
        <w:t>/</w:t>
      </w:r>
      <w:r>
        <w:rPr>
          <w:rFonts w:cs="Times New Roman" w:ascii="Times New Roman" w:hAnsi="Times New Roman"/>
          <w:b/>
          <w:bCs/>
          <w:sz w:val="28"/>
          <w:szCs w:val="28"/>
        </w:rPr>
        <w:t>54/</w:t>
      </w:r>
      <w:r>
        <w:rPr>
          <w:rFonts w:cs="Times New Roman" w:ascii="Times New Roman" w:hAnsi="Times New Roman"/>
          <w:b/>
          <w:bCs/>
          <w:sz w:val="28"/>
          <w:szCs w:val="28"/>
        </w:rPr>
        <w:t>2019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Rady Gminy Warnice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 dnia 28 czerwca 2019 roku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w sprawie absolutorium z tytułu wykonania budżetu za rok 2018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Na podstawie art. 18 ust. 2 pkt 4 i art. 28a ust. 1 i 2 ustawy z dnia 8 marca 1990 r. o samorządzie gminnym (Dz. U. z 2019 r. poz. 506 ) oraz art. 271 ust 1 ustawy z dnia 27 sierpnia 2009 r. o finansach publicznych (t.j. Dz. U. z 2019 r. poz. 869) uchwala się co następuje: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§1. Po zapoznaniu się z: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Sprawozdaniem z wykonania budżetu Gminy za 2018 r.;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Sprawozdaniem finansowym Gminy za 2018 r.;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Opinią Regionalnej Izby Obrachunkowej o sprawozdaniu z wykonania budżetu;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Informacją o stanie mienia Gminy;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Stanowiskiem Komisji Rewizyjnej;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Opinią Regionalnej Izby Obrachunkowej o wniosku Komisji Rewizyjnej,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– </w:t>
      </w:r>
      <w:r>
        <w:rPr>
          <w:rFonts w:cs="Times New Roman" w:ascii="Times New Roman" w:hAnsi="Times New Roman"/>
          <w:sz w:val="28"/>
          <w:szCs w:val="28"/>
        </w:rPr>
        <w:t>udziela się Wójtowi Gminy absolutorium z tytułu wykonania budżetu za rok 2018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§ 2. Uchwała wchodzi w życie z dniem podjęcia.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Przewodniczący Rady Gminy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5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2019-06-13T05:35:00Z</dcterms:created>
  <dc:creator>ewa</dc:creator>
  <dc:language>pl-PL</dc:language>
  <cp:lastPrinted>2019-07-04T14:45:45Z</cp:lastPrinted>
  <dcterms:modified xsi:type="dcterms:W3CDTF">2019-07-04T14:45:51Z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