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1576" w14:textId="3921AE40" w:rsidR="00106B07" w:rsidRPr="00874998" w:rsidRDefault="00000000" w:rsidP="00874998">
      <w:pPr>
        <w:shd w:val="clear" w:color="auto" w:fill="FFFFFF"/>
        <w:tabs>
          <w:tab w:val="left" w:pos="567"/>
        </w:tabs>
        <w:spacing w:after="0" w:line="360" w:lineRule="auto"/>
        <w:jc w:val="right"/>
        <w:rPr>
          <w:rFonts w:ascii="Trebuchet MS" w:hAnsi="Trebuchet MS"/>
          <w:sz w:val="24"/>
          <w:szCs w:val="24"/>
        </w:rPr>
      </w:pPr>
      <w:r w:rsidRPr="00874998">
        <w:rPr>
          <w:rFonts w:ascii="Trebuchet MS" w:eastAsia="Times New Roman" w:hAnsi="Trebuchet MS" w:cstheme="minorHAnsi"/>
          <w:color w:val="000000"/>
          <w:sz w:val="24"/>
          <w:szCs w:val="24"/>
          <w:lang w:eastAsia="pl-PL"/>
        </w:rPr>
        <w:t>PROJEKT</w:t>
      </w:r>
    </w:p>
    <w:p w14:paraId="33D20F08" w14:textId="77777777" w:rsidR="00106B07" w:rsidRPr="00874998" w:rsidRDefault="00106B07" w:rsidP="00874998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1C978478" w14:textId="057414DE" w:rsidR="00106B07" w:rsidRPr="00874998" w:rsidRDefault="00000000" w:rsidP="00874998">
      <w:pPr>
        <w:shd w:val="clear" w:color="auto" w:fill="FFFFFF"/>
        <w:tabs>
          <w:tab w:val="left" w:pos="567"/>
        </w:tabs>
        <w:spacing w:after="0" w:line="360" w:lineRule="auto"/>
        <w:jc w:val="center"/>
        <w:rPr>
          <w:rFonts w:ascii="Trebuchet MS" w:hAnsi="Trebuchet MS"/>
          <w:sz w:val="26"/>
          <w:szCs w:val="26"/>
        </w:rPr>
      </w:pPr>
      <w:r w:rsidRP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 xml:space="preserve">UCHWAŁA </w:t>
      </w:r>
      <w:r w:rsidRPr="00874998">
        <w:rPr>
          <w:rFonts w:ascii="Trebuchet MS" w:eastAsia="Times New Roman" w:hAnsi="Trebuchet MS" w:cstheme="minorHAnsi"/>
          <w:b/>
          <w:bCs/>
          <w:color w:val="000000"/>
          <w:sz w:val="26"/>
          <w:szCs w:val="26"/>
          <w:lang w:eastAsia="pl-PL"/>
        </w:rPr>
        <w:t>NR …………</w:t>
      </w:r>
      <w:r w:rsidR="00874998">
        <w:rPr>
          <w:rFonts w:ascii="Trebuchet MS" w:eastAsia="Times New Roman" w:hAnsi="Trebuchet MS" w:cstheme="minorHAnsi"/>
          <w:b/>
          <w:bCs/>
          <w:color w:val="000000"/>
          <w:sz w:val="26"/>
          <w:szCs w:val="26"/>
          <w:lang w:eastAsia="pl-PL"/>
        </w:rPr>
        <w:t xml:space="preserve"> </w:t>
      </w:r>
      <w:r w:rsidRPr="00874998">
        <w:rPr>
          <w:rFonts w:ascii="Trebuchet MS" w:eastAsia="Times New Roman" w:hAnsi="Trebuchet MS" w:cstheme="minorHAnsi"/>
          <w:b/>
          <w:bCs/>
          <w:color w:val="000000"/>
          <w:sz w:val="26"/>
          <w:szCs w:val="26"/>
          <w:lang w:eastAsia="pl-PL"/>
        </w:rPr>
        <w:t>/ …</w:t>
      </w:r>
      <w:r w:rsidR="00874998">
        <w:rPr>
          <w:rFonts w:ascii="Trebuchet MS" w:eastAsia="Times New Roman" w:hAnsi="Trebuchet MS" w:cstheme="minorHAnsi"/>
          <w:b/>
          <w:bCs/>
          <w:color w:val="000000"/>
          <w:sz w:val="26"/>
          <w:szCs w:val="26"/>
          <w:lang w:eastAsia="pl-PL"/>
        </w:rPr>
        <w:t xml:space="preserve">……………. </w:t>
      </w:r>
      <w:r w:rsidRPr="00874998">
        <w:rPr>
          <w:rFonts w:ascii="Trebuchet MS" w:eastAsia="Times New Roman" w:hAnsi="Trebuchet MS" w:cstheme="minorHAnsi"/>
          <w:b/>
          <w:bCs/>
          <w:color w:val="000000"/>
          <w:sz w:val="26"/>
          <w:szCs w:val="26"/>
          <w:lang w:eastAsia="pl-PL"/>
        </w:rPr>
        <w:t>/ 2</w:t>
      </w:r>
      <w:r w:rsidR="00874998">
        <w:rPr>
          <w:rFonts w:ascii="Trebuchet MS" w:eastAsia="Times New Roman" w:hAnsi="Trebuchet MS" w:cstheme="minorHAnsi"/>
          <w:b/>
          <w:bCs/>
          <w:color w:val="000000"/>
          <w:sz w:val="26"/>
          <w:szCs w:val="26"/>
          <w:lang w:eastAsia="pl-PL"/>
        </w:rPr>
        <w:t>4</w:t>
      </w:r>
    </w:p>
    <w:p w14:paraId="7BC1ABE8" w14:textId="7AB33ACC" w:rsidR="00106B07" w:rsidRPr="00874998" w:rsidRDefault="00000000" w:rsidP="00874998">
      <w:pPr>
        <w:shd w:val="clear" w:color="auto" w:fill="FFFFFF"/>
        <w:tabs>
          <w:tab w:val="left" w:pos="567"/>
        </w:tabs>
        <w:spacing w:after="0" w:line="360" w:lineRule="auto"/>
        <w:jc w:val="center"/>
        <w:rPr>
          <w:rFonts w:ascii="Trebuchet MS" w:hAnsi="Trebuchet MS"/>
          <w:sz w:val="26"/>
          <w:szCs w:val="26"/>
        </w:rPr>
      </w:pPr>
      <w:r w:rsidRP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>RADY GMINY</w:t>
      </w:r>
      <w:r w:rsid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 xml:space="preserve"> WARNICE</w:t>
      </w:r>
    </w:p>
    <w:p w14:paraId="4FECEBF3" w14:textId="521939B0" w:rsidR="00106B07" w:rsidRPr="00874998" w:rsidRDefault="00000000" w:rsidP="00874998">
      <w:pPr>
        <w:shd w:val="clear" w:color="auto" w:fill="FFFFFF"/>
        <w:tabs>
          <w:tab w:val="left" w:pos="567"/>
        </w:tabs>
        <w:spacing w:after="0" w:line="360" w:lineRule="auto"/>
        <w:jc w:val="center"/>
        <w:rPr>
          <w:rFonts w:ascii="Trebuchet MS" w:hAnsi="Trebuchet MS"/>
          <w:sz w:val="26"/>
          <w:szCs w:val="26"/>
        </w:rPr>
      </w:pPr>
      <w:r w:rsidRP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>z dnia</w:t>
      </w:r>
      <w:r w:rsid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 xml:space="preserve"> …………</w:t>
      </w:r>
      <w:r w:rsidRP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 xml:space="preserve"> </w:t>
      </w:r>
      <w:r w:rsid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>września</w:t>
      </w:r>
      <w:r w:rsidRP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 xml:space="preserve"> 202</w:t>
      </w:r>
      <w:r w:rsid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>4</w:t>
      </w:r>
      <w:r w:rsidRPr="00874998"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  <w:t xml:space="preserve"> r.</w:t>
      </w:r>
    </w:p>
    <w:p w14:paraId="4F24AF1B" w14:textId="77777777" w:rsidR="00106B07" w:rsidRPr="00874998" w:rsidRDefault="00106B07" w:rsidP="00874998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rebuchet MS" w:eastAsia="Times New Roman" w:hAnsi="Trebuchet MS" w:cstheme="minorHAnsi"/>
          <w:color w:val="000000"/>
          <w:sz w:val="26"/>
          <w:szCs w:val="26"/>
          <w:lang w:eastAsia="pl-PL"/>
        </w:rPr>
      </w:pPr>
    </w:p>
    <w:p w14:paraId="4D5E72E1" w14:textId="34A99C9C" w:rsidR="00106B07" w:rsidRPr="00874998" w:rsidRDefault="00000000" w:rsidP="00874998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  <w:sz w:val="26"/>
          <w:szCs w:val="26"/>
        </w:rPr>
      </w:pPr>
      <w:r w:rsidRPr="00874998">
        <w:rPr>
          <w:rFonts w:ascii="Trebuchet MS" w:hAnsi="Trebuchet MS"/>
          <w:color w:val="000000"/>
          <w:sz w:val="26"/>
          <w:szCs w:val="26"/>
        </w:rPr>
        <w:t>w sprawie określenia stawki za 1 kilometr przebiegu pojazdu będącej podstawą do ustalenia zwrotu rodzicom kosztów przewozu dzieci, młodzieży i uczniów do placówek oświatowych</w:t>
      </w:r>
    </w:p>
    <w:p w14:paraId="3B69F3EF" w14:textId="77777777" w:rsidR="00106B07" w:rsidRPr="00874998" w:rsidRDefault="00106B07" w:rsidP="00874998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  <w:color w:val="000000"/>
          <w:sz w:val="24"/>
          <w:szCs w:val="24"/>
        </w:rPr>
      </w:pPr>
    </w:p>
    <w:p w14:paraId="6ABFFBA0" w14:textId="7916B300" w:rsidR="00106B07" w:rsidRPr="00874998" w:rsidRDefault="00000000" w:rsidP="00874998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874998">
        <w:rPr>
          <w:rFonts w:ascii="Trebuchet MS" w:hAnsi="Trebuchet MS"/>
          <w:color w:val="000000"/>
          <w:sz w:val="24"/>
          <w:szCs w:val="24"/>
        </w:rPr>
        <w:t>Na podstawie art. 18 ust. 2 pkt 15 ustawy z dnia 8 marca 1990 r. o samorządzie gminnym (Dz. U. z 202</w:t>
      </w:r>
      <w:r w:rsidR="00874998">
        <w:rPr>
          <w:rFonts w:ascii="Trebuchet MS" w:hAnsi="Trebuchet MS"/>
          <w:color w:val="000000"/>
          <w:sz w:val="24"/>
          <w:szCs w:val="24"/>
        </w:rPr>
        <w:t>4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r.</w:t>
      </w:r>
      <w:r w:rsidR="00874998">
        <w:rPr>
          <w:rFonts w:ascii="Trebuchet MS" w:hAnsi="Trebuchet MS"/>
          <w:color w:val="000000"/>
          <w:sz w:val="24"/>
          <w:szCs w:val="24"/>
        </w:rPr>
        <w:t>,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poz. </w:t>
      </w:r>
      <w:r w:rsidR="004E3FF0">
        <w:rPr>
          <w:rFonts w:ascii="Trebuchet MS" w:hAnsi="Trebuchet MS"/>
          <w:color w:val="000000"/>
          <w:sz w:val="24"/>
          <w:szCs w:val="24"/>
        </w:rPr>
        <w:t>609</w:t>
      </w:r>
      <w:r w:rsidRPr="00874998">
        <w:rPr>
          <w:rFonts w:ascii="Trebuchet MS" w:hAnsi="Trebuchet MS"/>
          <w:color w:val="000000"/>
          <w:sz w:val="24"/>
          <w:szCs w:val="24"/>
        </w:rPr>
        <w:t>), art. 39</w:t>
      </w:r>
      <w:r w:rsidR="004E3FF0">
        <w:rPr>
          <w:rFonts w:ascii="Trebuchet MS" w:hAnsi="Trebuchet MS"/>
          <w:color w:val="000000"/>
          <w:sz w:val="24"/>
          <w:szCs w:val="24"/>
        </w:rPr>
        <w:t xml:space="preserve"> </w:t>
      </w:r>
      <w:r w:rsidRPr="00874998">
        <w:rPr>
          <w:rFonts w:ascii="Trebuchet MS" w:hAnsi="Trebuchet MS"/>
          <w:color w:val="000000"/>
          <w:sz w:val="24"/>
          <w:szCs w:val="24"/>
        </w:rPr>
        <w:t>a ust. 3 ustawy z dnia 14 grudnia 2016 r. Prawo oświatowe (Dz. U. z 2023 r.</w:t>
      </w:r>
      <w:r w:rsidR="004E3FF0">
        <w:rPr>
          <w:rFonts w:ascii="Trebuchet MS" w:hAnsi="Trebuchet MS"/>
          <w:color w:val="000000"/>
          <w:sz w:val="24"/>
          <w:szCs w:val="24"/>
        </w:rPr>
        <w:t>,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poz. </w:t>
      </w:r>
      <w:r w:rsidR="004E3FF0">
        <w:rPr>
          <w:rFonts w:ascii="Trebuchet MS" w:hAnsi="Trebuchet MS"/>
          <w:color w:val="000000"/>
          <w:sz w:val="24"/>
          <w:szCs w:val="24"/>
        </w:rPr>
        <w:t>737</w:t>
      </w:r>
      <w:r w:rsidRPr="00874998">
        <w:rPr>
          <w:rFonts w:ascii="Trebuchet MS" w:hAnsi="Trebuchet MS"/>
          <w:color w:val="000000"/>
          <w:sz w:val="24"/>
          <w:szCs w:val="24"/>
        </w:rPr>
        <w:t>) oraz w zw</w:t>
      </w:r>
      <w:r w:rsidR="004E3FF0">
        <w:rPr>
          <w:rFonts w:ascii="Trebuchet MS" w:hAnsi="Trebuchet MS"/>
          <w:color w:val="000000"/>
          <w:sz w:val="24"/>
          <w:szCs w:val="24"/>
        </w:rPr>
        <w:t>iązku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z Rozporządzeniem Ministra Infrastruktury z dnia 2</w:t>
      </w:r>
      <w:r w:rsidR="004E3FF0">
        <w:rPr>
          <w:rFonts w:ascii="Trebuchet MS" w:hAnsi="Trebuchet MS"/>
          <w:color w:val="000000"/>
          <w:sz w:val="24"/>
          <w:szCs w:val="24"/>
        </w:rPr>
        <w:t xml:space="preserve">2 grudnia </w:t>
      </w:r>
      <w:r w:rsidRPr="00874998">
        <w:rPr>
          <w:rFonts w:ascii="Trebuchet MS" w:hAnsi="Trebuchet MS"/>
          <w:color w:val="000000"/>
          <w:sz w:val="24"/>
          <w:szCs w:val="24"/>
        </w:rPr>
        <w:t>20</w:t>
      </w:r>
      <w:r w:rsidR="004E3FF0">
        <w:rPr>
          <w:rFonts w:ascii="Trebuchet MS" w:hAnsi="Trebuchet MS"/>
          <w:color w:val="000000"/>
          <w:sz w:val="24"/>
          <w:szCs w:val="24"/>
        </w:rPr>
        <w:t>2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2 r. </w:t>
      </w:r>
      <w:r w:rsidR="004E3FF0">
        <w:rPr>
          <w:rFonts w:ascii="Trebuchet MS" w:hAnsi="Trebuchet MS"/>
          <w:color w:val="000000"/>
          <w:sz w:val="24"/>
          <w:szCs w:val="24"/>
        </w:rPr>
        <w:t xml:space="preserve">zmieniające rozporządzenie </w:t>
      </w:r>
      <w:r w:rsidRPr="00874998">
        <w:rPr>
          <w:rFonts w:ascii="Trebuchet MS" w:hAnsi="Trebuchet MS"/>
          <w:color w:val="000000"/>
          <w:sz w:val="24"/>
          <w:szCs w:val="24"/>
        </w:rPr>
        <w:t>w sprawie warunków ustalania oraz sposobu dokonywania zwrotu kosztów używania do celów służbowych samochodów osobowych, motocykli i motorowerów niebędących własnością pracodawcy (Dz. U. z 2023 r.</w:t>
      </w:r>
      <w:r w:rsidR="004E3FF0">
        <w:rPr>
          <w:rFonts w:ascii="Trebuchet MS" w:hAnsi="Trebuchet MS"/>
          <w:color w:val="000000"/>
          <w:sz w:val="24"/>
          <w:szCs w:val="24"/>
        </w:rPr>
        <w:t>,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poz. 5) Rada Gminy </w:t>
      </w:r>
      <w:r w:rsidR="004E3FF0">
        <w:rPr>
          <w:rFonts w:ascii="Trebuchet MS" w:hAnsi="Trebuchet MS"/>
          <w:color w:val="000000"/>
          <w:sz w:val="24"/>
          <w:szCs w:val="24"/>
        </w:rPr>
        <w:t>Warnice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uchwala, co następuje:</w:t>
      </w:r>
    </w:p>
    <w:p w14:paraId="48AF680B" w14:textId="77777777" w:rsidR="003D3768" w:rsidRPr="00874998" w:rsidRDefault="00000000" w:rsidP="004E3FF0">
      <w:pPr>
        <w:tabs>
          <w:tab w:val="left" w:pos="567"/>
        </w:tabs>
        <w:spacing w:after="0" w:line="360" w:lineRule="auto"/>
        <w:jc w:val="center"/>
        <w:rPr>
          <w:rFonts w:ascii="Trebuchet MS" w:hAnsi="Trebuchet MS"/>
          <w:b/>
          <w:color w:val="000000"/>
          <w:sz w:val="24"/>
          <w:szCs w:val="24"/>
        </w:rPr>
      </w:pPr>
      <w:r w:rsidRPr="00874998">
        <w:rPr>
          <w:rFonts w:ascii="Trebuchet MS" w:hAnsi="Trebuchet MS"/>
          <w:b/>
          <w:color w:val="000000"/>
          <w:sz w:val="24"/>
          <w:szCs w:val="24"/>
        </w:rPr>
        <w:t>§ 1.</w:t>
      </w:r>
    </w:p>
    <w:p w14:paraId="6225273A" w14:textId="21DE277A" w:rsidR="00106B07" w:rsidRPr="00874998" w:rsidRDefault="004E3FF0" w:rsidP="00874998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Określa się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</w:t>
      </w:r>
      <w:r w:rsidRPr="00874998">
        <w:rPr>
          <w:rStyle w:val="Uwydatnienie"/>
          <w:rFonts w:ascii="Trebuchet MS" w:hAnsi="Trebuchet MS"/>
          <w:i w:val="0"/>
          <w:color w:val="000000"/>
          <w:sz w:val="24"/>
          <w:szCs w:val="24"/>
        </w:rPr>
        <w:t>stawkę za 1 kilometr przebiegu pojazdu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uwzględnianej przy obliczaniu </w:t>
      </w:r>
      <w:r w:rsidRPr="00874998">
        <w:rPr>
          <w:rStyle w:val="Uwydatnienie"/>
          <w:rFonts w:ascii="Trebuchet MS" w:hAnsi="Trebuchet MS"/>
          <w:i w:val="0"/>
          <w:color w:val="000000"/>
          <w:sz w:val="24"/>
          <w:szCs w:val="24"/>
        </w:rPr>
        <w:t>zwrotu rodzicom kosztów przewozu dzieci, młodzieży</w:t>
      </w:r>
      <w:r>
        <w:rPr>
          <w:rStyle w:val="Uwydatnienie"/>
          <w:rFonts w:ascii="Trebuchet MS" w:hAnsi="Trebuchet MS"/>
          <w:i w:val="0"/>
          <w:color w:val="000000"/>
          <w:sz w:val="24"/>
          <w:szCs w:val="24"/>
        </w:rPr>
        <w:t xml:space="preserve"> i</w:t>
      </w:r>
      <w:r w:rsidRPr="00874998">
        <w:rPr>
          <w:rStyle w:val="Uwydatnienie"/>
          <w:rFonts w:ascii="Trebuchet MS" w:hAnsi="Trebuchet MS"/>
          <w:i w:val="0"/>
          <w:color w:val="000000"/>
          <w:sz w:val="24"/>
          <w:szCs w:val="24"/>
        </w:rPr>
        <w:t xml:space="preserve"> uczniów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oraz </w:t>
      </w:r>
      <w:r w:rsidRPr="00874998">
        <w:rPr>
          <w:rStyle w:val="Uwydatnienie"/>
          <w:rFonts w:ascii="Trebuchet MS" w:hAnsi="Trebuchet MS"/>
          <w:i w:val="0"/>
          <w:color w:val="000000"/>
          <w:sz w:val="24"/>
          <w:szCs w:val="24"/>
        </w:rPr>
        <w:t>rodziców</w:t>
      </w:r>
      <w:r w:rsidRPr="00874998">
        <w:rPr>
          <w:rFonts w:ascii="Trebuchet MS" w:hAnsi="Trebuchet MS"/>
          <w:color w:val="000000"/>
          <w:sz w:val="24"/>
          <w:szCs w:val="24"/>
        </w:rPr>
        <w:t xml:space="preserve"> w wysokości:</w:t>
      </w:r>
    </w:p>
    <w:p w14:paraId="465ED0CF" w14:textId="3F4EFA46" w:rsidR="00106B07" w:rsidRPr="00874998" w:rsidRDefault="00000000" w:rsidP="00874998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874998">
        <w:rPr>
          <w:rStyle w:val="Uwydatnienie"/>
          <w:rFonts w:ascii="Trebuchet MS" w:hAnsi="Trebuchet MS"/>
          <w:i w:val="0"/>
          <w:color w:val="000000"/>
          <w:sz w:val="24"/>
          <w:szCs w:val="24"/>
        </w:rPr>
        <w:t>1</w:t>
      </w:r>
      <w:r w:rsidR="003D3768" w:rsidRPr="00874998">
        <w:rPr>
          <w:rFonts w:ascii="Trebuchet MS" w:hAnsi="Trebuchet MS"/>
          <w:color w:val="000000"/>
          <w:sz w:val="24"/>
          <w:szCs w:val="24"/>
        </w:rPr>
        <w:t>.</w:t>
      </w:r>
      <w:r w:rsidR="003D3768" w:rsidRPr="00874998">
        <w:rPr>
          <w:rFonts w:ascii="Trebuchet MS" w:hAnsi="Trebuchet MS"/>
          <w:color w:val="000000"/>
          <w:sz w:val="24"/>
          <w:szCs w:val="24"/>
        </w:rPr>
        <w:tab/>
      </w:r>
      <w:r w:rsidRPr="00874998">
        <w:rPr>
          <w:rFonts w:ascii="Trebuchet MS" w:hAnsi="Trebuchet MS"/>
          <w:color w:val="000000"/>
          <w:sz w:val="24"/>
          <w:szCs w:val="24"/>
        </w:rPr>
        <w:t>dla samochodu osobowego o pojemności skokowej silnika do 900 cm3 - 0,89 zł.</w:t>
      </w:r>
    </w:p>
    <w:p w14:paraId="3E7D6EE4" w14:textId="1ABA140E" w:rsidR="00106B07" w:rsidRPr="00874998" w:rsidRDefault="00000000" w:rsidP="00874998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874998">
        <w:rPr>
          <w:rFonts w:ascii="Trebuchet MS" w:hAnsi="Trebuchet MS"/>
          <w:color w:val="000000"/>
          <w:sz w:val="24"/>
          <w:szCs w:val="24"/>
        </w:rPr>
        <w:t>2</w:t>
      </w:r>
      <w:r w:rsidR="003D3768" w:rsidRPr="00874998">
        <w:rPr>
          <w:rFonts w:ascii="Trebuchet MS" w:hAnsi="Trebuchet MS"/>
          <w:color w:val="000000"/>
          <w:sz w:val="24"/>
          <w:szCs w:val="24"/>
        </w:rPr>
        <w:t>.</w:t>
      </w:r>
      <w:r w:rsidR="003D3768" w:rsidRPr="00874998">
        <w:rPr>
          <w:rFonts w:ascii="Trebuchet MS" w:hAnsi="Trebuchet MS"/>
          <w:color w:val="000000"/>
          <w:sz w:val="24"/>
          <w:szCs w:val="24"/>
        </w:rPr>
        <w:tab/>
      </w:r>
      <w:r w:rsidRPr="00874998">
        <w:rPr>
          <w:rFonts w:ascii="Trebuchet MS" w:hAnsi="Trebuchet MS"/>
          <w:color w:val="000000"/>
          <w:sz w:val="24"/>
          <w:szCs w:val="24"/>
        </w:rPr>
        <w:t>dla samochodu osobowego o pojemności skokowej silnika powyżej 900 cm3 – 1,15 zł.</w:t>
      </w:r>
    </w:p>
    <w:p w14:paraId="7B7611C0" w14:textId="77777777" w:rsidR="003D3768" w:rsidRPr="00874998" w:rsidRDefault="00000000" w:rsidP="004E3FF0">
      <w:pPr>
        <w:tabs>
          <w:tab w:val="left" w:pos="567"/>
        </w:tabs>
        <w:spacing w:after="0" w:line="360" w:lineRule="auto"/>
        <w:jc w:val="center"/>
        <w:rPr>
          <w:rFonts w:ascii="Trebuchet MS" w:hAnsi="Trebuchet MS"/>
          <w:b/>
          <w:color w:val="000000"/>
          <w:sz w:val="24"/>
          <w:szCs w:val="24"/>
        </w:rPr>
      </w:pPr>
      <w:r w:rsidRPr="00874998">
        <w:rPr>
          <w:rFonts w:ascii="Trebuchet MS" w:hAnsi="Trebuchet MS"/>
          <w:b/>
          <w:color w:val="000000"/>
          <w:sz w:val="24"/>
          <w:szCs w:val="24"/>
        </w:rPr>
        <w:t>§ 2.</w:t>
      </w:r>
    </w:p>
    <w:p w14:paraId="04059678" w14:textId="2E01E1E8" w:rsidR="00106B07" w:rsidRPr="00874998" w:rsidRDefault="00000000" w:rsidP="00874998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874998">
        <w:rPr>
          <w:rFonts w:ascii="Trebuchet MS" w:hAnsi="Trebuchet MS"/>
          <w:color w:val="000000"/>
          <w:sz w:val="24"/>
          <w:szCs w:val="24"/>
        </w:rPr>
        <w:t xml:space="preserve">Wykonanie uchwały powierza się Wójtowi Gminy </w:t>
      </w:r>
      <w:r w:rsidR="00CD749E">
        <w:rPr>
          <w:rFonts w:ascii="Trebuchet MS" w:hAnsi="Trebuchet MS"/>
          <w:color w:val="000000"/>
          <w:sz w:val="24"/>
          <w:szCs w:val="24"/>
        </w:rPr>
        <w:t>Warnice</w:t>
      </w:r>
      <w:r w:rsidRPr="00874998">
        <w:rPr>
          <w:rFonts w:ascii="Trebuchet MS" w:hAnsi="Trebuchet MS"/>
          <w:color w:val="000000"/>
          <w:sz w:val="24"/>
          <w:szCs w:val="24"/>
        </w:rPr>
        <w:t>.</w:t>
      </w:r>
    </w:p>
    <w:p w14:paraId="75C578D7" w14:textId="6DDBAC45" w:rsidR="003D3768" w:rsidRPr="00874998" w:rsidRDefault="00000000" w:rsidP="00CD749E">
      <w:pPr>
        <w:tabs>
          <w:tab w:val="left" w:pos="567"/>
        </w:tabs>
        <w:spacing w:after="0" w:line="360" w:lineRule="auto"/>
        <w:jc w:val="center"/>
        <w:rPr>
          <w:rFonts w:ascii="Trebuchet MS" w:eastAsia="Times New Roman" w:hAnsi="Trebuchet MS" w:cs="Calibri"/>
          <w:b/>
          <w:color w:val="000000"/>
          <w:sz w:val="24"/>
          <w:szCs w:val="24"/>
          <w:lang w:eastAsia="pl-PL"/>
        </w:rPr>
      </w:pPr>
      <w:r w:rsidRPr="00874998">
        <w:rPr>
          <w:rFonts w:ascii="Trebuchet MS" w:eastAsia="Times New Roman" w:hAnsi="Trebuchet MS" w:cs="Calibri"/>
          <w:b/>
          <w:color w:val="000000"/>
          <w:sz w:val="24"/>
          <w:szCs w:val="24"/>
          <w:lang w:eastAsia="pl-PL"/>
        </w:rPr>
        <w:t xml:space="preserve">§ </w:t>
      </w:r>
      <w:r w:rsidR="00CD749E">
        <w:rPr>
          <w:rFonts w:ascii="Trebuchet MS" w:eastAsia="Times New Roman" w:hAnsi="Trebuchet MS" w:cs="Calibri"/>
          <w:b/>
          <w:color w:val="000000"/>
          <w:sz w:val="24"/>
          <w:szCs w:val="24"/>
          <w:lang w:eastAsia="pl-PL"/>
        </w:rPr>
        <w:t>3</w:t>
      </w:r>
      <w:r w:rsidRPr="00874998">
        <w:rPr>
          <w:rFonts w:ascii="Trebuchet MS" w:eastAsia="Times New Roman" w:hAnsi="Trebuchet MS" w:cs="Calibri"/>
          <w:b/>
          <w:color w:val="000000"/>
          <w:sz w:val="24"/>
          <w:szCs w:val="24"/>
          <w:lang w:eastAsia="pl-PL"/>
        </w:rPr>
        <w:t>.</w:t>
      </w:r>
    </w:p>
    <w:p w14:paraId="656A2CFE" w14:textId="53AC74A0" w:rsidR="00106B07" w:rsidRPr="00874998" w:rsidRDefault="00000000" w:rsidP="00874998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874998">
        <w:rPr>
          <w:rFonts w:ascii="Trebuchet MS" w:eastAsia="Times New Roman" w:hAnsi="Trebuchet MS" w:cs="Calibri"/>
          <w:color w:val="000000"/>
          <w:sz w:val="24"/>
          <w:szCs w:val="24"/>
          <w:lang w:eastAsia="pl-PL"/>
        </w:rPr>
        <w:t>Uchwała wchodzi w życie z dniem 1 września 202</w:t>
      </w:r>
      <w:r w:rsidR="00150CC0">
        <w:rPr>
          <w:rFonts w:ascii="Trebuchet MS" w:eastAsia="Times New Roman" w:hAnsi="Trebuchet MS" w:cs="Calibri"/>
          <w:color w:val="000000"/>
          <w:sz w:val="24"/>
          <w:szCs w:val="24"/>
          <w:lang w:eastAsia="pl-PL"/>
        </w:rPr>
        <w:t>4</w:t>
      </w:r>
      <w:r w:rsidRPr="00874998">
        <w:rPr>
          <w:rFonts w:ascii="Trebuchet MS" w:eastAsia="Times New Roman" w:hAnsi="Trebuchet MS" w:cs="Calibri"/>
          <w:color w:val="000000"/>
          <w:sz w:val="24"/>
          <w:szCs w:val="24"/>
          <w:lang w:eastAsia="pl-PL"/>
        </w:rPr>
        <w:t xml:space="preserve"> r. i podlega publikacji w Dzienniku Urzędowym Województwa Zachodniopomorskiego.</w:t>
      </w:r>
    </w:p>
    <w:p w14:paraId="0338FF36" w14:textId="77777777" w:rsidR="003D3768" w:rsidRPr="00874998" w:rsidRDefault="003D3768" w:rsidP="00874998">
      <w:pPr>
        <w:pStyle w:val="NormalnyWeb"/>
        <w:shd w:val="clear" w:color="auto" w:fill="FFFFFF"/>
        <w:tabs>
          <w:tab w:val="left" w:pos="567"/>
        </w:tabs>
        <w:spacing w:beforeAutospacing="0" w:after="0" w:afterAutospacing="0" w:line="360" w:lineRule="auto"/>
        <w:jc w:val="both"/>
        <w:rPr>
          <w:rStyle w:val="Pogrubienie"/>
          <w:rFonts w:ascii="Trebuchet MS" w:hAnsi="Trebuchet MS" w:cstheme="minorHAnsi"/>
          <w:color w:val="000000"/>
        </w:rPr>
      </w:pPr>
    </w:p>
    <w:p w14:paraId="64DD3F3A" w14:textId="77777777" w:rsidR="003D3768" w:rsidRPr="00874998" w:rsidRDefault="003D3768" w:rsidP="00874998">
      <w:pPr>
        <w:pStyle w:val="NormalnyWeb"/>
        <w:shd w:val="clear" w:color="auto" w:fill="FFFFFF"/>
        <w:tabs>
          <w:tab w:val="left" w:pos="567"/>
        </w:tabs>
        <w:spacing w:beforeAutospacing="0" w:after="0" w:afterAutospacing="0" w:line="360" w:lineRule="auto"/>
        <w:jc w:val="both"/>
        <w:rPr>
          <w:rStyle w:val="Pogrubienie"/>
          <w:rFonts w:ascii="Trebuchet MS" w:hAnsi="Trebuchet MS" w:cstheme="minorHAnsi"/>
          <w:color w:val="000000"/>
        </w:rPr>
      </w:pPr>
    </w:p>
    <w:p w14:paraId="1F154EED" w14:textId="6C25670B" w:rsidR="00106B07" w:rsidRPr="00DC5540" w:rsidRDefault="00000000" w:rsidP="00330E13">
      <w:pPr>
        <w:pStyle w:val="NormalnyWeb"/>
        <w:shd w:val="clear" w:color="auto" w:fill="FFFFFF"/>
        <w:tabs>
          <w:tab w:val="left" w:pos="567"/>
        </w:tabs>
        <w:spacing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DC5540">
        <w:rPr>
          <w:rStyle w:val="Pogrubienie"/>
          <w:rFonts w:ascii="Trebuchet MS" w:hAnsi="Trebuchet MS" w:cstheme="minorHAnsi"/>
          <w:color w:val="000000"/>
          <w:sz w:val="22"/>
          <w:szCs w:val="22"/>
        </w:rPr>
        <w:lastRenderedPageBreak/>
        <w:t>UZASADNIENIE</w:t>
      </w:r>
    </w:p>
    <w:p w14:paraId="0D7397D6" w14:textId="41C27BA2" w:rsidR="00330E13" w:rsidRPr="00DC5540" w:rsidRDefault="00330E13" w:rsidP="00330E13">
      <w:pPr>
        <w:pStyle w:val="p0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DC5540">
        <w:rPr>
          <w:rFonts w:ascii="Trebuchet MS" w:hAnsi="Trebuchet MS"/>
          <w:sz w:val="22"/>
          <w:szCs w:val="22"/>
        </w:rPr>
        <w:t>Zgodnie z art. 39 ust. 4 ustawy z dnia 14 grudnia 2016 r. Prawo oświatowe (Dz. U. z 2024 r., poz. 737) obowiązkiem gminy jest:</w:t>
      </w:r>
    </w:p>
    <w:p w14:paraId="2694B610" w14:textId="54FE9CBE" w:rsidR="00330E13" w:rsidRPr="00DC5540" w:rsidRDefault="00330E13" w:rsidP="00330E13">
      <w:pPr>
        <w:pStyle w:val="p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DC5540">
        <w:rPr>
          <w:rFonts w:ascii="Trebuchet MS" w:hAnsi="Trebuchet MS"/>
          <w:sz w:val="22"/>
          <w:szCs w:val="22"/>
        </w:rPr>
        <w:t>1.</w:t>
      </w:r>
      <w:r w:rsidRPr="00DC5540">
        <w:rPr>
          <w:rFonts w:ascii="Trebuchet MS" w:hAnsi="Trebuchet MS"/>
          <w:sz w:val="22"/>
          <w:szCs w:val="22"/>
        </w:rPr>
        <w:tab/>
        <w:t>zapewnienie uczniom niepełnosprawnym, których kształcenie i wychowanie odbywa się na podstawie art. 127 ww. ustawy bezpłatnego transportu i opieki w czasie przewozu do najbliższej szkoły podstawowej, a uczniom z niepełnosprawnością ruchową, w tym z afazją, z niepełnosprawnością intelektualną w stopniu umiarkowanym lub znacznym – także do najbliższej szkoły ponadpodstawowej, do końca roku szkolnego w roku kalendarzowym, w którym uczeń kończy 21. rok życia;</w:t>
      </w:r>
    </w:p>
    <w:p w14:paraId="32194051" w14:textId="5C77127D" w:rsidR="00330E13" w:rsidRPr="00DC5540" w:rsidRDefault="00330E13" w:rsidP="00330E13">
      <w:pPr>
        <w:pStyle w:val="p1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DC5540">
        <w:rPr>
          <w:rFonts w:ascii="Trebuchet MS" w:hAnsi="Trebuchet MS"/>
          <w:sz w:val="22"/>
          <w:szCs w:val="22"/>
        </w:rPr>
        <w:t>2</w:t>
      </w:r>
      <w:r w:rsidR="00DC5540" w:rsidRPr="00DC5540">
        <w:rPr>
          <w:rFonts w:ascii="Trebuchet MS" w:hAnsi="Trebuchet MS"/>
          <w:sz w:val="22"/>
          <w:szCs w:val="22"/>
        </w:rPr>
        <w:t>.</w:t>
      </w:r>
      <w:r w:rsidR="00DC5540" w:rsidRPr="00DC5540">
        <w:rPr>
          <w:rFonts w:ascii="Trebuchet MS" w:hAnsi="Trebuchet MS"/>
          <w:sz w:val="22"/>
          <w:szCs w:val="22"/>
        </w:rPr>
        <w:tab/>
      </w:r>
      <w:r w:rsidRPr="00DC5540">
        <w:rPr>
          <w:rFonts w:ascii="Trebuchet MS" w:hAnsi="Trebuchet MS"/>
          <w:sz w:val="22"/>
          <w:szCs w:val="22"/>
        </w:rPr>
        <w:t>zapewnienie dzieciom i młodzieży, o których mowa w art. 36 ust. 17, a także dzieciom i młodzieży z niepełnosprawnościami sprzężonymi, z których jedną z niepełnosprawności jest niepełnosprawność intelektualna, bezpłatnego transportu i opieki w czasie przewozu do ośrodka rewalidacyjno-wychowawczego, do końca roku szkolnego w roku kalendarzowym, w którym kończą:</w:t>
      </w:r>
    </w:p>
    <w:p w14:paraId="0DC543F9" w14:textId="1909A2AB" w:rsidR="00330E13" w:rsidRPr="00DC5540" w:rsidRDefault="00330E13" w:rsidP="00330E13">
      <w:pPr>
        <w:pStyle w:val="p2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DC5540">
        <w:rPr>
          <w:rFonts w:ascii="Trebuchet MS" w:hAnsi="Trebuchet MS"/>
          <w:sz w:val="22"/>
          <w:szCs w:val="22"/>
        </w:rPr>
        <w:t>a)</w:t>
      </w:r>
      <w:r w:rsidR="00DC5540" w:rsidRPr="00DC5540">
        <w:rPr>
          <w:rFonts w:ascii="Trebuchet MS" w:hAnsi="Trebuchet MS"/>
          <w:sz w:val="22"/>
          <w:szCs w:val="22"/>
        </w:rPr>
        <w:tab/>
      </w:r>
      <w:r w:rsidRPr="00DC5540">
        <w:rPr>
          <w:rFonts w:ascii="Trebuchet MS" w:hAnsi="Trebuchet MS"/>
          <w:sz w:val="22"/>
          <w:szCs w:val="22"/>
        </w:rPr>
        <w:t>24. rok życia – w przypadku uczniów z niepełnosprawnościami sprzężonymi, z których jedną z niepełnosprawności jest niepełnosprawność intelektualna,</w:t>
      </w:r>
    </w:p>
    <w:p w14:paraId="63CD6FCC" w14:textId="4FB0C888" w:rsidR="00330E13" w:rsidRPr="00DC5540" w:rsidRDefault="00330E13" w:rsidP="00330E13">
      <w:pPr>
        <w:pStyle w:val="p2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DC5540">
        <w:rPr>
          <w:rFonts w:ascii="Trebuchet MS" w:hAnsi="Trebuchet MS"/>
          <w:sz w:val="22"/>
          <w:szCs w:val="22"/>
        </w:rPr>
        <w:t>b)</w:t>
      </w:r>
      <w:r w:rsidR="00DC5540" w:rsidRPr="00DC5540">
        <w:rPr>
          <w:rFonts w:ascii="Trebuchet MS" w:hAnsi="Trebuchet MS"/>
          <w:sz w:val="22"/>
          <w:szCs w:val="22"/>
        </w:rPr>
        <w:tab/>
      </w:r>
      <w:r w:rsidRPr="00DC5540">
        <w:rPr>
          <w:rFonts w:ascii="Trebuchet MS" w:hAnsi="Trebuchet MS"/>
          <w:sz w:val="22"/>
          <w:szCs w:val="22"/>
        </w:rPr>
        <w:t>25. rok życia – w przypadku uczestników zajęć rewalidacyjno-wychowawczych.</w:t>
      </w:r>
    </w:p>
    <w:p w14:paraId="29AB56B5" w14:textId="77777777" w:rsidR="00CD749E" w:rsidRPr="00DC5540" w:rsidRDefault="00CD749E" w:rsidP="00330E13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</w:rPr>
      </w:pPr>
    </w:p>
    <w:p w14:paraId="7B03D0D6" w14:textId="3B522B66" w:rsidR="00106B07" w:rsidRPr="00DC5540" w:rsidRDefault="00000000" w:rsidP="00330E13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</w:rPr>
      </w:pPr>
      <w:r w:rsidRPr="00DC5540">
        <w:rPr>
          <w:rFonts w:ascii="Trebuchet MS" w:hAnsi="Trebuchet MS"/>
        </w:rPr>
        <w:t>Zgodnie z ustawą zwrot kosztów jednorazowego przewozu następuje</w:t>
      </w:r>
      <w:r w:rsidR="00CD749E" w:rsidRPr="00DC5540">
        <w:rPr>
          <w:rFonts w:ascii="Trebuchet MS" w:hAnsi="Trebuchet MS"/>
        </w:rPr>
        <w:t xml:space="preserve"> w wysokości określonej według</w:t>
      </w:r>
      <w:r w:rsidRPr="00DC5540">
        <w:rPr>
          <w:rFonts w:ascii="Trebuchet MS" w:hAnsi="Trebuchet MS"/>
        </w:rPr>
        <w:t xml:space="preserve"> wzoru:</w:t>
      </w:r>
    </w:p>
    <w:p w14:paraId="356B85B2" w14:textId="77777777" w:rsidR="00CD749E" w:rsidRPr="00DC5540" w:rsidRDefault="00000000" w:rsidP="00330E13">
      <w:pPr>
        <w:pStyle w:val="Tekstpodstawowy"/>
        <w:tabs>
          <w:tab w:val="left" w:pos="567"/>
        </w:tabs>
        <w:spacing w:after="0" w:line="360" w:lineRule="auto"/>
        <w:jc w:val="both"/>
        <w:rPr>
          <w:rFonts w:ascii="Trebuchet MS" w:hAnsi="Trebuchet MS"/>
          <w:color w:val="000000"/>
        </w:rPr>
      </w:pPr>
      <w:r w:rsidRPr="00DC5540">
        <w:rPr>
          <w:rFonts w:ascii="Trebuchet MS" w:hAnsi="Trebuchet MS"/>
          <w:color w:val="000000"/>
        </w:rPr>
        <w:t>koszt = (a-b) × c</w:t>
      </w:r>
    </w:p>
    <w:p w14:paraId="5C6F8A31" w14:textId="75400E25" w:rsidR="00106B07" w:rsidRPr="00DC5540" w:rsidRDefault="00000000" w:rsidP="00330E13">
      <w:pPr>
        <w:pStyle w:val="Tekstpodstawowy"/>
        <w:tabs>
          <w:tab w:val="left" w:pos="567"/>
        </w:tabs>
        <w:spacing w:after="0" w:line="360" w:lineRule="auto"/>
        <w:jc w:val="both"/>
        <w:rPr>
          <w:rFonts w:ascii="Trebuchet MS" w:hAnsi="Trebuchet MS"/>
        </w:rPr>
      </w:pPr>
      <w:r w:rsidRPr="00DC5540">
        <w:rPr>
          <w:rFonts w:ascii="Trebuchet MS" w:hAnsi="Trebuchet MS"/>
          <w:color w:val="000000"/>
        </w:rPr>
        <w:t>gdzie:</w:t>
      </w:r>
    </w:p>
    <w:p w14:paraId="3E155BBC" w14:textId="6435BEF2" w:rsidR="00106B07" w:rsidRPr="00DC5540" w:rsidRDefault="00000000" w:rsidP="00330E13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</w:rPr>
      </w:pPr>
      <w:r w:rsidRPr="00DC5540">
        <w:rPr>
          <w:rFonts w:ascii="Trebuchet MS" w:hAnsi="Trebuchet MS"/>
          <w:color w:val="000000"/>
        </w:rPr>
        <w:t>a -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 i z powrotem,</w:t>
      </w:r>
    </w:p>
    <w:p w14:paraId="546CFE48" w14:textId="7CEB441E" w:rsidR="00106B07" w:rsidRPr="00DC5540" w:rsidRDefault="00000000" w:rsidP="00330E13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</w:rPr>
      </w:pPr>
      <w:r w:rsidRPr="00DC5540">
        <w:rPr>
          <w:rFonts w:ascii="Trebuchet MS" w:hAnsi="Trebuchet MS"/>
          <w:color w:val="000000"/>
        </w:rPr>
        <w:t>b - liczba kilometrów przewozu drogami publicznymi z miejsca zamieszkania rodzica do miejsca pracy i z powrotem, jeżeli nie wykonywałby przewozu, o którym mowa w lit. a,</w:t>
      </w:r>
    </w:p>
    <w:p w14:paraId="7463F8D4" w14:textId="77777777" w:rsidR="00106B07" w:rsidRPr="00DC5540" w:rsidRDefault="00000000" w:rsidP="00330E13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</w:rPr>
      </w:pPr>
      <w:r w:rsidRPr="00DC5540">
        <w:rPr>
          <w:rFonts w:ascii="Trebuchet MS" w:hAnsi="Trebuchet MS"/>
          <w:color w:val="000000"/>
        </w:rPr>
        <w:t>c - stawka za 1 kilometr przebiegu pojazdu.</w:t>
      </w:r>
    </w:p>
    <w:p w14:paraId="3A4DD3B4" w14:textId="237F286F" w:rsidR="00106B07" w:rsidRPr="00DC5540" w:rsidRDefault="00000000" w:rsidP="00330E13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</w:rPr>
      </w:pPr>
      <w:r w:rsidRPr="00DC5540">
        <w:rPr>
          <w:rFonts w:ascii="Trebuchet MS" w:hAnsi="Trebuchet MS"/>
          <w:color w:val="000000"/>
        </w:rPr>
        <w:t>W związku z Rozporządzeniem Ministra Infrastruktury z dnia 22</w:t>
      </w:r>
      <w:r w:rsidR="00CD749E" w:rsidRPr="00DC5540">
        <w:rPr>
          <w:rFonts w:ascii="Trebuchet MS" w:hAnsi="Trebuchet MS"/>
          <w:color w:val="000000"/>
        </w:rPr>
        <w:t xml:space="preserve"> grudnia </w:t>
      </w:r>
      <w:r w:rsidRPr="00DC5540">
        <w:rPr>
          <w:rFonts w:ascii="Trebuchet MS" w:hAnsi="Trebuchet MS"/>
          <w:color w:val="000000"/>
        </w:rPr>
        <w:t>2022 r. koszty</w:t>
      </w:r>
      <w:r w:rsidRPr="00DC5540">
        <w:rPr>
          <w:rFonts w:ascii="Trebuchet MS" w:hAnsi="Trebuchet MS"/>
          <w:color w:val="333333"/>
        </w:rPr>
        <w:t xml:space="preserve"> używania pojazdów do celów służbowych pokrywa pracodawca według stawek za 1 kilometr przebiegu pojazdu, które </w:t>
      </w:r>
      <w:r w:rsidRPr="00DC5540">
        <w:rPr>
          <w:rFonts w:ascii="Trebuchet MS" w:hAnsi="Trebuchet MS"/>
          <w:color w:val="000000"/>
        </w:rPr>
        <w:t>nie mogą być wyższe</w:t>
      </w:r>
      <w:r w:rsidRPr="00DC5540">
        <w:rPr>
          <w:rFonts w:ascii="Trebuchet MS" w:hAnsi="Trebuchet MS"/>
          <w:color w:val="333333"/>
        </w:rPr>
        <w:t xml:space="preserve"> niż:</w:t>
      </w:r>
    </w:p>
    <w:p w14:paraId="56BF6F70" w14:textId="49EA0958" w:rsidR="00106B07" w:rsidRPr="00DC5540" w:rsidRDefault="00000000" w:rsidP="00330E13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</w:rPr>
      </w:pPr>
      <w:r w:rsidRPr="00DC5540">
        <w:rPr>
          <w:rStyle w:val="Uwydatnienie"/>
          <w:rFonts w:ascii="Trebuchet MS" w:hAnsi="Trebuchet MS"/>
          <w:i w:val="0"/>
          <w:color w:val="000000"/>
        </w:rPr>
        <w:t>1</w:t>
      </w:r>
      <w:r w:rsidR="00CD749E" w:rsidRPr="00DC5540">
        <w:rPr>
          <w:rFonts w:ascii="Trebuchet MS" w:hAnsi="Trebuchet MS"/>
          <w:color w:val="000000"/>
        </w:rPr>
        <w:tab/>
      </w:r>
      <w:r w:rsidRPr="00DC5540">
        <w:rPr>
          <w:rFonts w:ascii="Trebuchet MS" w:hAnsi="Trebuchet MS"/>
          <w:color w:val="000000"/>
        </w:rPr>
        <w:t>dla samochodu osobowego o pojemności skokowej silnika do 900 cm</w:t>
      </w:r>
      <w:r w:rsidRPr="00DC5540">
        <w:rPr>
          <w:rFonts w:ascii="Trebuchet MS" w:hAnsi="Trebuchet MS"/>
          <w:color w:val="000000"/>
          <w:vertAlign w:val="superscript"/>
        </w:rPr>
        <w:t>3</w:t>
      </w:r>
      <w:r w:rsidRPr="00DC5540">
        <w:rPr>
          <w:rFonts w:ascii="Trebuchet MS" w:hAnsi="Trebuchet MS"/>
          <w:color w:val="000000"/>
        </w:rPr>
        <w:t xml:space="preserve"> - 0,89 zł</w:t>
      </w:r>
      <w:r w:rsidR="00CD749E" w:rsidRPr="00DC5540">
        <w:rPr>
          <w:rFonts w:ascii="Trebuchet MS" w:hAnsi="Trebuchet MS"/>
          <w:color w:val="000000"/>
        </w:rPr>
        <w:t>,</w:t>
      </w:r>
    </w:p>
    <w:p w14:paraId="1FF7CF1A" w14:textId="6C6309B3" w:rsidR="00106B07" w:rsidRPr="00DC5540" w:rsidRDefault="00000000" w:rsidP="00330E13">
      <w:pPr>
        <w:tabs>
          <w:tab w:val="left" w:pos="567"/>
        </w:tabs>
        <w:spacing w:after="0" w:line="360" w:lineRule="auto"/>
        <w:jc w:val="both"/>
        <w:rPr>
          <w:rFonts w:ascii="Trebuchet MS" w:hAnsi="Trebuchet MS"/>
        </w:rPr>
      </w:pPr>
      <w:r w:rsidRPr="00DC5540">
        <w:rPr>
          <w:rFonts w:ascii="Trebuchet MS" w:hAnsi="Trebuchet MS"/>
          <w:color w:val="000000"/>
        </w:rPr>
        <w:t>2</w:t>
      </w:r>
      <w:r w:rsidR="00CD749E" w:rsidRPr="00DC5540">
        <w:rPr>
          <w:rFonts w:ascii="Trebuchet MS" w:hAnsi="Trebuchet MS"/>
          <w:color w:val="000000"/>
        </w:rPr>
        <w:tab/>
      </w:r>
      <w:r w:rsidRPr="00DC5540">
        <w:rPr>
          <w:rFonts w:ascii="Trebuchet MS" w:hAnsi="Trebuchet MS"/>
          <w:color w:val="000000"/>
        </w:rPr>
        <w:t>dla samochodu osobowego o pojemności skokowej silnika powyżej 900 cm</w:t>
      </w:r>
      <w:r w:rsidRPr="00DC5540">
        <w:rPr>
          <w:rFonts w:ascii="Trebuchet MS" w:hAnsi="Trebuchet MS"/>
          <w:color w:val="000000"/>
          <w:vertAlign w:val="superscript"/>
        </w:rPr>
        <w:t>3</w:t>
      </w:r>
      <w:r w:rsidRPr="00DC5540">
        <w:rPr>
          <w:rFonts w:ascii="Trebuchet MS" w:hAnsi="Trebuchet MS"/>
          <w:color w:val="000000"/>
        </w:rPr>
        <w:t xml:space="preserve"> – 1,15 zł.</w:t>
      </w:r>
    </w:p>
    <w:sectPr w:rsidR="00106B07" w:rsidRPr="00DC5540" w:rsidSect="00874998">
      <w:pgSz w:w="11906" w:h="16838" w:code="9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iCs/>
        <w:color w:val="FF0000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416895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B07"/>
    <w:rsid w:val="00106B07"/>
    <w:rsid w:val="00150CC0"/>
    <w:rsid w:val="00330E13"/>
    <w:rsid w:val="003D3768"/>
    <w:rsid w:val="004E3FF0"/>
    <w:rsid w:val="005B784E"/>
    <w:rsid w:val="006326C0"/>
    <w:rsid w:val="00825F19"/>
    <w:rsid w:val="00874998"/>
    <w:rsid w:val="00CD749E"/>
    <w:rsid w:val="00CF22D4"/>
    <w:rsid w:val="00D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28A4"/>
  <w15:docId w15:val="{D08F33CE-F786-4138-A959-5590C9E8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85A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5F361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F361B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F361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956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5AE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B5AE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B5AED"/>
    <w:rPr>
      <w:b/>
      <w:bCs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5F36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56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56C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B5AE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B5AED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p0">
    <w:name w:val="p0"/>
    <w:basedOn w:val="Normalny"/>
    <w:rsid w:val="00330E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330E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330E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D589E1708D6F44A2278D733200A393" ma:contentTypeVersion="2" ma:contentTypeDescription="Utwórz nowy dokument." ma:contentTypeScope="" ma:versionID="7117bd14884db2ebdb7adadb786cad93">
  <xsd:schema xmlns:xsd="http://www.w3.org/2001/XMLSchema" xmlns:xs="http://www.w3.org/2001/XMLSchema" xmlns:p="http://schemas.microsoft.com/office/2006/metadata/properties" xmlns:ns2="e8d247c4-e8a9-4184-9135-2d84824e0635" targetNamespace="http://schemas.microsoft.com/office/2006/metadata/properties" ma:root="true" ma:fieldsID="eb64572d3d08b42b86572d140719b2f7" ns2:_="">
    <xsd:import namespace="e8d247c4-e8a9-4184-9135-2d84824e0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47c4-e8a9-4184-9135-2d84824e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5A89F-A674-4C27-96CD-D7FC82473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15A1F-2B6F-4FC7-B201-598A02A55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247c4-e8a9-4184-9135-2d84824e0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BB40D-9528-4316-A4C1-545E9CCC5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9F80C-D66F-4496-BD79-1640B5E40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 PROJEKTY TRANSPORTOWE www.trako.com.pl</dc:creator>
  <dc:description/>
  <cp:lastModifiedBy>Nieruchomości</cp:lastModifiedBy>
  <cp:revision>161</cp:revision>
  <cp:lastPrinted>2024-08-28T12:34:00Z</cp:lastPrinted>
  <dcterms:created xsi:type="dcterms:W3CDTF">2020-05-14T02:05:00Z</dcterms:created>
  <dcterms:modified xsi:type="dcterms:W3CDTF">2024-08-30T08:55:00Z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0x0101001CD589E1708D6F44A2278D733200A393</vt:lpwstr>
  </property>
</Properties>
</file>